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0A" w:rsidRPr="00535040" w:rsidRDefault="00535040" w:rsidP="005350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040">
        <w:rPr>
          <w:rFonts w:ascii="Times New Roman" w:hAnsi="Times New Roman" w:cs="Times New Roman"/>
          <w:sz w:val="32"/>
          <w:szCs w:val="32"/>
        </w:rPr>
        <w:t>Обзор</w:t>
      </w:r>
    </w:p>
    <w:p w:rsidR="00535040" w:rsidRDefault="00535040" w:rsidP="005350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040">
        <w:rPr>
          <w:rFonts w:ascii="Times New Roman" w:hAnsi="Times New Roman" w:cs="Times New Roman"/>
          <w:sz w:val="32"/>
          <w:szCs w:val="32"/>
        </w:rPr>
        <w:t>письменных обращений граждан</w:t>
      </w:r>
      <w:r>
        <w:rPr>
          <w:rFonts w:ascii="Times New Roman" w:hAnsi="Times New Roman" w:cs="Times New Roman"/>
          <w:sz w:val="32"/>
          <w:szCs w:val="32"/>
        </w:rPr>
        <w:t xml:space="preserve"> в администрацию МО «Красногвардейское сельское поселение» за 2015 г.</w:t>
      </w:r>
    </w:p>
    <w:p w:rsidR="00535040" w:rsidRPr="00535040" w:rsidRDefault="00535040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040" w:rsidRDefault="00535040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40">
        <w:rPr>
          <w:rFonts w:ascii="Times New Roman" w:hAnsi="Times New Roman" w:cs="Times New Roman"/>
          <w:sz w:val="28"/>
          <w:szCs w:val="28"/>
        </w:rPr>
        <w:t xml:space="preserve">Всего поступило письменных обращений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5040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35040" w:rsidRDefault="00535040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535040" w:rsidRDefault="00535040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большегрузных машин – 1</w:t>
      </w:r>
    </w:p>
    <w:p w:rsidR="00535040" w:rsidRDefault="00535040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FAB">
        <w:rPr>
          <w:rFonts w:ascii="Times New Roman" w:hAnsi="Times New Roman" w:cs="Times New Roman"/>
          <w:sz w:val="28"/>
          <w:szCs w:val="28"/>
        </w:rPr>
        <w:t xml:space="preserve"> устройство спортивной площадки – 1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дорожный вопрос –</w:t>
      </w:r>
      <w:r w:rsidR="009F58E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освящение – 2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жилья </w:t>
      </w:r>
      <w:r w:rsidR="00BA1524">
        <w:rPr>
          <w:rFonts w:ascii="Times New Roman" w:hAnsi="Times New Roman" w:cs="Times New Roman"/>
          <w:sz w:val="28"/>
          <w:szCs w:val="28"/>
        </w:rPr>
        <w:t>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различным категориям семей –</w:t>
      </w:r>
      <w:r w:rsidR="00BA152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 деревьев – 2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льготы ветеранам ВОВ – 1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земельного участка – 1</w:t>
      </w:r>
    </w:p>
    <w:p w:rsidR="003E7FAB" w:rsidRDefault="003E7FAB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524">
        <w:rPr>
          <w:rFonts w:ascii="Times New Roman" w:hAnsi="Times New Roman" w:cs="Times New Roman"/>
          <w:sz w:val="28"/>
          <w:szCs w:val="28"/>
        </w:rPr>
        <w:t>водоснабжение – 1</w:t>
      </w:r>
    </w:p>
    <w:p w:rsidR="00BA1524" w:rsidRDefault="00BA1524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свалки – 1</w:t>
      </w:r>
    </w:p>
    <w:p w:rsidR="00BA1524" w:rsidRDefault="00BA1524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бесконтрольный выпас домашних животных – 1</w:t>
      </w:r>
    </w:p>
    <w:p w:rsidR="00BA1524" w:rsidRDefault="00BA1524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общественного порядка – 1</w:t>
      </w:r>
    </w:p>
    <w:p w:rsidR="00BA1524" w:rsidRDefault="00BA1524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тротуара – 1</w:t>
      </w:r>
    </w:p>
    <w:p w:rsidR="00BA1524" w:rsidRDefault="00BA1524" w:rsidP="005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E6" w:rsidRPr="00535040" w:rsidRDefault="009F58E6" w:rsidP="009F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обращения рассмотрены в соответствии с существующим законодательством и в установленные сроки.</w:t>
      </w:r>
    </w:p>
    <w:sectPr w:rsidR="009F58E6" w:rsidRPr="0053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40"/>
    <w:rsid w:val="003E7FAB"/>
    <w:rsid w:val="00535040"/>
    <w:rsid w:val="006F260A"/>
    <w:rsid w:val="009F58E6"/>
    <w:rsid w:val="00B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2018-07-26T07:31:00Z</dcterms:created>
  <dcterms:modified xsi:type="dcterms:W3CDTF">2018-07-26T08:03:00Z</dcterms:modified>
</cp:coreProperties>
</file>